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3BA85" w14:textId="1AEFD2AA" w:rsidR="00AB34F6" w:rsidRPr="00AB34F6" w:rsidRDefault="00AB34F6" w:rsidP="00AB34F6">
      <w:pPr>
        <w:shd w:val="clear" w:color="auto" w:fill="FFFFFF"/>
        <w:bidi/>
        <w:spacing w:after="375" w:line="390" w:lineRule="atLeast"/>
        <w:jc w:val="center"/>
        <w:rPr>
          <w:rFonts w:ascii="Noto Sans Kufi Arabic" w:eastAsia="Times New Roman" w:hAnsi="Noto Sans Kufi Arabic" w:cs="Times New Roman"/>
          <w:b/>
          <w:bCs/>
          <w:color w:val="29333F"/>
          <w:sz w:val="32"/>
          <w:szCs w:val="32"/>
          <w:rtl/>
        </w:rPr>
      </w:pPr>
      <w:r w:rsidRPr="00AB34F6">
        <w:rPr>
          <w:rFonts w:ascii="Noto Sans Kufi Arabic" w:eastAsia="Times New Roman" w:hAnsi="Noto Sans Kufi Arabic" w:cs="Times New Roman" w:hint="cs"/>
          <w:b/>
          <w:bCs/>
          <w:color w:val="29333F"/>
          <w:sz w:val="32"/>
          <w:szCs w:val="32"/>
          <w:rtl/>
        </w:rPr>
        <w:t>عقد عمل لشركة خاصة</w:t>
      </w:r>
    </w:p>
    <w:p w14:paraId="3813D557" w14:textId="3828AA8D" w:rsidR="00AB34F6" w:rsidRPr="00AB34F6" w:rsidRDefault="00AB34F6" w:rsidP="00AB34F6">
      <w:pPr>
        <w:shd w:val="clear" w:color="auto" w:fill="FFFFFF"/>
        <w:bidi/>
        <w:spacing w:after="375" w:line="390" w:lineRule="atLeast"/>
        <w:rPr>
          <w:rFonts w:ascii="Noto Sans Kufi Arabic" w:eastAsia="Times New Roman" w:hAnsi="Noto Sans Kufi Arabic" w:cs="Times New Roman"/>
          <w:color w:val="29333F"/>
          <w:sz w:val="23"/>
          <w:szCs w:val="23"/>
        </w:rPr>
      </w:pPr>
      <w:r w:rsidRPr="00AB34F6">
        <w:rPr>
          <w:rFonts w:ascii="Noto Sans Kufi Arabic" w:eastAsia="Times New Roman" w:hAnsi="Noto Sans Kufi Arabic" w:cs="Times New Roman"/>
          <w:color w:val="29333F"/>
          <w:sz w:val="23"/>
          <w:szCs w:val="23"/>
          <w:rtl/>
        </w:rPr>
        <w:t>لقد تم توقيع عقد عمل نهائي في يوم ــــــ الموافق تاريخ ـــ شهر ـــ سنة ــــــــــ، وذلك بين كل من</w:t>
      </w:r>
      <w:r w:rsidRPr="00AB34F6">
        <w:rPr>
          <w:rFonts w:ascii="Noto Sans Kufi Arabic" w:eastAsia="Times New Roman" w:hAnsi="Noto Sans Kufi Arabic" w:cs="Times New Roman"/>
          <w:color w:val="29333F"/>
          <w:sz w:val="23"/>
          <w:szCs w:val="23"/>
        </w:rPr>
        <w:t>:</w:t>
      </w:r>
    </w:p>
    <w:p w14:paraId="6BEC4A96" w14:textId="77777777" w:rsidR="00AB34F6" w:rsidRPr="00AB34F6" w:rsidRDefault="00AB34F6" w:rsidP="00AB34F6">
      <w:pPr>
        <w:numPr>
          <w:ilvl w:val="0"/>
          <w:numId w:val="1"/>
        </w:numPr>
        <w:shd w:val="clear" w:color="auto" w:fill="FFFFFF"/>
        <w:bidi/>
        <w:spacing w:after="75" w:line="240" w:lineRule="auto"/>
        <w:rPr>
          <w:rFonts w:ascii="Noto Sans Kufi Arabic" w:eastAsia="Times New Roman" w:hAnsi="Noto Sans Kufi Arabic" w:cs="Times New Roman"/>
          <w:color w:val="29333F"/>
          <w:sz w:val="23"/>
          <w:szCs w:val="23"/>
        </w:rPr>
      </w:pPr>
      <w:r w:rsidRPr="00AB34F6">
        <w:rPr>
          <w:rFonts w:ascii="Noto Sans Kufi Arabic" w:eastAsia="Times New Roman" w:hAnsi="Noto Sans Kufi Arabic" w:cs="Times New Roman"/>
          <w:color w:val="29333F"/>
          <w:sz w:val="23"/>
          <w:szCs w:val="23"/>
          <w:rtl/>
        </w:rPr>
        <w:t>مؤسسة ـــــــــــــــــــ للبناء والتشييد التابعة إلى القطاع الخاص، ومقرها الدائم في ــــــــــ ويمثلها في هذا العقد السيد/ ـــــــــــــــــــ (الطرف الأول)</w:t>
      </w:r>
      <w:r w:rsidRPr="00AB34F6">
        <w:rPr>
          <w:rFonts w:ascii="Noto Sans Kufi Arabic" w:eastAsia="Times New Roman" w:hAnsi="Noto Sans Kufi Arabic" w:cs="Times New Roman"/>
          <w:color w:val="29333F"/>
          <w:sz w:val="23"/>
          <w:szCs w:val="23"/>
        </w:rPr>
        <w:t>.</w:t>
      </w:r>
    </w:p>
    <w:p w14:paraId="62F6507B" w14:textId="77777777" w:rsidR="00AB34F6" w:rsidRPr="00AB34F6" w:rsidRDefault="00AB34F6" w:rsidP="00AB34F6">
      <w:pPr>
        <w:numPr>
          <w:ilvl w:val="0"/>
          <w:numId w:val="1"/>
        </w:numPr>
        <w:shd w:val="clear" w:color="auto" w:fill="FFFFFF"/>
        <w:bidi/>
        <w:spacing w:after="75" w:line="240" w:lineRule="auto"/>
        <w:rPr>
          <w:rFonts w:ascii="Noto Sans Kufi Arabic" w:eastAsia="Times New Roman" w:hAnsi="Noto Sans Kufi Arabic" w:cs="Times New Roman"/>
          <w:color w:val="29333F"/>
          <w:sz w:val="23"/>
          <w:szCs w:val="23"/>
        </w:rPr>
      </w:pPr>
      <w:r w:rsidRPr="00AB34F6">
        <w:rPr>
          <w:rFonts w:ascii="Noto Sans Kufi Arabic" w:eastAsia="Times New Roman" w:hAnsi="Noto Sans Kufi Arabic" w:cs="Times New Roman"/>
          <w:color w:val="29333F"/>
          <w:sz w:val="23"/>
          <w:szCs w:val="23"/>
          <w:rtl/>
        </w:rPr>
        <w:t>السيد ـــــــــــــــــــ ويحمل رَقْم بطاقة ثبوتية وطنية رَقْم/ ـــــــــــــــــــ ويحمل مؤهل ـــــــــــــــــــ (الطرف الثاني)</w:t>
      </w:r>
      <w:r w:rsidRPr="00AB34F6">
        <w:rPr>
          <w:rFonts w:ascii="Noto Sans Kufi Arabic" w:eastAsia="Times New Roman" w:hAnsi="Noto Sans Kufi Arabic" w:cs="Times New Roman"/>
          <w:color w:val="29333F"/>
          <w:sz w:val="23"/>
          <w:szCs w:val="23"/>
        </w:rPr>
        <w:t>.</w:t>
      </w:r>
    </w:p>
    <w:p w14:paraId="1E7A5F6B" w14:textId="77777777" w:rsidR="00AB34F6" w:rsidRPr="00AB34F6" w:rsidRDefault="00AB34F6" w:rsidP="00AB34F6">
      <w:pPr>
        <w:shd w:val="clear" w:color="auto" w:fill="FFFFFF"/>
        <w:bidi/>
        <w:spacing w:after="375" w:line="390" w:lineRule="atLeast"/>
        <w:rPr>
          <w:rFonts w:ascii="Noto Sans Kufi Arabic" w:eastAsia="Times New Roman" w:hAnsi="Noto Sans Kufi Arabic" w:cs="Times New Roman"/>
          <w:color w:val="29333F"/>
          <w:sz w:val="23"/>
          <w:szCs w:val="23"/>
        </w:rPr>
      </w:pPr>
      <w:r w:rsidRPr="00AB34F6">
        <w:rPr>
          <w:rFonts w:ascii="Noto Sans Kufi Arabic" w:eastAsia="Times New Roman" w:hAnsi="Noto Sans Kufi Arabic" w:cs="Times New Roman"/>
          <w:color w:val="29333F"/>
          <w:sz w:val="23"/>
          <w:szCs w:val="23"/>
          <w:rtl/>
        </w:rPr>
        <w:t>ولقد جاء هذا الاتفاق في ضوء النِّقَاط والفقرات التالية</w:t>
      </w:r>
      <w:r w:rsidRPr="00AB34F6">
        <w:rPr>
          <w:rFonts w:ascii="Noto Sans Kufi Arabic" w:eastAsia="Times New Roman" w:hAnsi="Noto Sans Kufi Arabic" w:cs="Times New Roman"/>
          <w:color w:val="29333F"/>
          <w:sz w:val="23"/>
          <w:szCs w:val="23"/>
        </w:rPr>
        <w:t>:</w:t>
      </w:r>
    </w:p>
    <w:p w14:paraId="57AB5274" w14:textId="77777777" w:rsidR="00AB34F6" w:rsidRPr="00AB34F6" w:rsidRDefault="00AB34F6" w:rsidP="00AB34F6">
      <w:pPr>
        <w:numPr>
          <w:ilvl w:val="0"/>
          <w:numId w:val="2"/>
        </w:numPr>
        <w:shd w:val="clear" w:color="auto" w:fill="FFFFFF"/>
        <w:bidi/>
        <w:spacing w:after="75" w:line="240" w:lineRule="auto"/>
        <w:rPr>
          <w:rFonts w:ascii="Noto Sans Kufi Arabic" w:eastAsia="Times New Roman" w:hAnsi="Noto Sans Kufi Arabic" w:cs="Times New Roman"/>
          <w:color w:val="29333F"/>
          <w:sz w:val="23"/>
          <w:szCs w:val="23"/>
        </w:rPr>
      </w:pPr>
      <w:r w:rsidRPr="00AB34F6">
        <w:rPr>
          <w:rFonts w:ascii="Noto Sans Kufi Arabic" w:eastAsia="Times New Roman" w:hAnsi="Noto Sans Kufi Arabic" w:cs="Times New Roman"/>
          <w:b/>
          <w:bCs/>
          <w:color w:val="29333F"/>
          <w:sz w:val="23"/>
          <w:szCs w:val="23"/>
          <w:rtl/>
        </w:rPr>
        <w:t>البند الأول</w:t>
      </w:r>
      <w:r w:rsidRPr="00AB34F6">
        <w:rPr>
          <w:rFonts w:ascii="Noto Sans Kufi Arabic" w:eastAsia="Times New Roman" w:hAnsi="Noto Sans Kufi Arabic" w:cs="Times New Roman"/>
          <w:b/>
          <w:bCs/>
          <w:color w:val="29333F"/>
          <w:sz w:val="23"/>
          <w:szCs w:val="23"/>
        </w:rPr>
        <w:t>:</w:t>
      </w:r>
      <w:r w:rsidRPr="00AB34F6">
        <w:rPr>
          <w:rFonts w:ascii="Noto Sans Kufi Arabic" w:eastAsia="Times New Roman" w:hAnsi="Noto Sans Kufi Arabic" w:cs="Times New Roman"/>
          <w:color w:val="29333F"/>
          <w:sz w:val="23"/>
          <w:szCs w:val="23"/>
        </w:rPr>
        <w:t> </w:t>
      </w:r>
      <w:r w:rsidRPr="00AB34F6">
        <w:rPr>
          <w:rFonts w:ascii="Noto Sans Kufi Arabic" w:eastAsia="Times New Roman" w:hAnsi="Noto Sans Kufi Arabic" w:cs="Times New Roman"/>
          <w:color w:val="29333F"/>
          <w:sz w:val="23"/>
          <w:szCs w:val="23"/>
          <w:rtl/>
        </w:rPr>
        <w:t>يعمل (الطرف الأول) في وظيفة ـــــــــــــــــــ لدى مؤسسة (الطرف الثاني) في مدة عقد عمل تستمر لمدة 18 شهرًا، على أن تكون بداية عقد العمل من أول أيام التحاق الموظف بمهام عمله بالمؤسسة</w:t>
      </w:r>
      <w:r w:rsidRPr="00AB34F6">
        <w:rPr>
          <w:rFonts w:ascii="Noto Sans Kufi Arabic" w:eastAsia="Times New Roman" w:hAnsi="Noto Sans Kufi Arabic" w:cs="Times New Roman"/>
          <w:color w:val="29333F"/>
          <w:sz w:val="23"/>
          <w:szCs w:val="23"/>
        </w:rPr>
        <w:t>.</w:t>
      </w:r>
    </w:p>
    <w:p w14:paraId="62870A06" w14:textId="77777777" w:rsidR="00AB34F6" w:rsidRPr="00AB34F6" w:rsidRDefault="00AB34F6" w:rsidP="00AB34F6">
      <w:pPr>
        <w:numPr>
          <w:ilvl w:val="0"/>
          <w:numId w:val="2"/>
        </w:numPr>
        <w:shd w:val="clear" w:color="auto" w:fill="FFFFFF"/>
        <w:bidi/>
        <w:spacing w:after="75" w:line="240" w:lineRule="auto"/>
        <w:rPr>
          <w:rFonts w:ascii="Noto Sans Kufi Arabic" w:eastAsia="Times New Roman" w:hAnsi="Noto Sans Kufi Arabic" w:cs="Times New Roman"/>
          <w:color w:val="29333F"/>
          <w:sz w:val="23"/>
          <w:szCs w:val="23"/>
        </w:rPr>
      </w:pPr>
      <w:r w:rsidRPr="00AB34F6">
        <w:rPr>
          <w:rFonts w:ascii="Noto Sans Kufi Arabic" w:eastAsia="Times New Roman" w:hAnsi="Noto Sans Kufi Arabic" w:cs="Times New Roman"/>
          <w:b/>
          <w:bCs/>
          <w:color w:val="29333F"/>
          <w:sz w:val="23"/>
          <w:szCs w:val="23"/>
          <w:rtl/>
        </w:rPr>
        <w:t>البند الثاني</w:t>
      </w:r>
      <w:r w:rsidRPr="00AB34F6">
        <w:rPr>
          <w:rFonts w:ascii="Noto Sans Kufi Arabic" w:eastAsia="Times New Roman" w:hAnsi="Noto Sans Kufi Arabic" w:cs="Times New Roman"/>
          <w:b/>
          <w:bCs/>
          <w:color w:val="29333F"/>
          <w:sz w:val="23"/>
          <w:szCs w:val="23"/>
        </w:rPr>
        <w:t>:</w:t>
      </w:r>
      <w:r w:rsidRPr="00AB34F6">
        <w:rPr>
          <w:rFonts w:ascii="Noto Sans Kufi Arabic" w:eastAsia="Times New Roman" w:hAnsi="Noto Sans Kufi Arabic" w:cs="Times New Roman"/>
          <w:color w:val="29333F"/>
          <w:sz w:val="23"/>
          <w:szCs w:val="23"/>
        </w:rPr>
        <w:t> </w:t>
      </w:r>
      <w:r w:rsidRPr="00AB34F6">
        <w:rPr>
          <w:rFonts w:ascii="Noto Sans Kufi Arabic" w:eastAsia="Times New Roman" w:hAnsi="Noto Sans Kufi Arabic" w:cs="Times New Roman"/>
          <w:color w:val="29333F"/>
          <w:sz w:val="23"/>
          <w:szCs w:val="23"/>
          <w:rtl/>
        </w:rPr>
        <w:t>لا يُوجد قصر لمكان أداء المهنة، حيث يحق للطرف الأول أن يطلب من الطرف الثاني أداء مهام العمل في أي فرع من فروع المؤسسة</w:t>
      </w:r>
      <w:r w:rsidRPr="00AB34F6">
        <w:rPr>
          <w:rFonts w:ascii="Noto Sans Kufi Arabic" w:eastAsia="Times New Roman" w:hAnsi="Noto Sans Kufi Arabic" w:cs="Times New Roman"/>
          <w:color w:val="29333F"/>
          <w:sz w:val="23"/>
          <w:szCs w:val="23"/>
        </w:rPr>
        <w:t>.</w:t>
      </w:r>
    </w:p>
    <w:p w14:paraId="719878DE" w14:textId="77777777" w:rsidR="00AB34F6" w:rsidRPr="00AB34F6" w:rsidRDefault="00AB34F6" w:rsidP="00AB34F6">
      <w:pPr>
        <w:numPr>
          <w:ilvl w:val="0"/>
          <w:numId w:val="2"/>
        </w:numPr>
        <w:shd w:val="clear" w:color="auto" w:fill="FFFFFF"/>
        <w:bidi/>
        <w:spacing w:after="75" w:line="240" w:lineRule="auto"/>
        <w:rPr>
          <w:rFonts w:ascii="Noto Sans Kufi Arabic" w:eastAsia="Times New Roman" w:hAnsi="Noto Sans Kufi Arabic" w:cs="Times New Roman"/>
          <w:color w:val="29333F"/>
          <w:sz w:val="23"/>
          <w:szCs w:val="23"/>
        </w:rPr>
      </w:pPr>
      <w:r w:rsidRPr="00AB34F6">
        <w:rPr>
          <w:rFonts w:ascii="Noto Sans Kufi Arabic" w:eastAsia="Times New Roman" w:hAnsi="Noto Sans Kufi Arabic" w:cs="Times New Roman"/>
          <w:b/>
          <w:bCs/>
          <w:color w:val="29333F"/>
          <w:sz w:val="23"/>
          <w:szCs w:val="23"/>
          <w:rtl/>
        </w:rPr>
        <w:t>البند الثالث</w:t>
      </w:r>
      <w:r w:rsidRPr="00AB34F6">
        <w:rPr>
          <w:rFonts w:ascii="Noto Sans Kufi Arabic" w:eastAsia="Times New Roman" w:hAnsi="Noto Sans Kufi Arabic" w:cs="Times New Roman"/>
          <w:b/>
          <w:bCs/>
          <w:color w:val="29333F"/>
          <w:sz w:val="23"/>
          <w:szCs w:val="23"/>
        </w:rPr>
        <w:t>:</w:t>
      </w:r>
      <w:r w:rsidRPr="00AB34F6">
        <w:rPr>
          <w:rFonts w:ascii="Noto Sans Kufi Arabic" w:eastAsia="Times New Roman" w:hAnsi="Noto Sans Kufi Arabic" w:cs="Times New Roman"/>
          <w:color w:val="29333F"/>
          <w:sz w:val="23"/>
          <w:szCs w:val="23"/>
        </w:rPr>
        <w:t> </w:t>
      </w:r>
      <w:r w:rsidRPr="00AB34F6">
        <w:rPr>
          <w:rFonts w:ascii="Noto Sans Kufi Arabic" w:eastAsia="Times New Roman" w:hAnsi="Noto Sans Kufi Arabic" w:cs="Times New Roman"/>
          <w:color w:val="29333F"/>
          <w:sz w:val="23"/>
          <w:szCs w:val="23"/>
          <w:rtl/>
        </w:rPr>
        <w:t>يحصل الطرف الثاني على قيمة راتب شهري ثابتة في مطلع كل شهر ميلادي بحد أقصى اليوم الثالث من الشهر وذلك بقيمة ـــــــــــــــــــ بالعملة المحلية مع سداد قيمة البدلات والتنقل والإقامة المتفق عليها بقيمة ـــــــــــــــــ</w:t>
      </w:r>
      <w:r w:rsidRPr="00AB34F6">
        <w:rPr>
          <w:rFonts w:ascii="Noto Sans Kufi Arabic" w:eastAsia="Times New Roman" w:hAnsi="Noto Sans Kufi Arabic" w:cs="Times New Roman"/>
          <w:color w:val="29333F"/>
          <w:sz w:val="23"/>
          <w:szCs w:val="23"/>
        </w:rPr>
        <w:t>.</w:t>
      </w:r>
    </w:p>
    <w:p w14:paraId="0161E40C" w14:textId="77777777" w:rsidR="00AB34F6" w:rsidRPr="00AB34F6" w:rsidRDefault="00AB34F6" w:rsidP="00AB34F6">
      <w:pPr>
        <w:numPr>
          <w:ilvl w:val="0"/>
          <w:numId w:val="2"/>
        </w:numPr>
        <w:shd w:val="clear" w:color="auto" w:fill="FFFFFF"/>
        <w:bidi/>
        <w:spacing w:after="75" w:line="240" w:lineRule="auto"/>
        <w:rPr>
          <w:rFonts w:ascii="Noto Sans Kufi Arabic" w:eastAsia="Times New Roman" w:hAnsi="Noto Sans Kufi Arabic" w:cs="Times New Roman"/>
          <w:color w:val="29333F"/>
          <w:sz w:val="23"/>
          <w:szCs w:val="23"/>
        </w:rPr>
      </w:pPr>
      <w:r w:rsidRPr="00AB34F6">
        <w:rPr>
          <w:rFonts w:ascii="Noto Sans Kufi Arabic" w:eastAsia="Times New Roman" w:hAnsi="Noto Sans Kufi Arabic" w:cs="Times New Roman"/>
          <w:b/>
          <w:bCs/>
          <w:color w:val="29333F"/>
          <w:sz w:val="23"/>
          <w:szCs w:val="23"/>
          <w:rtl/>
        </w:rPr>
        <w:t>البند الرابع</w:t>
      </w:r>
      <w:r w:rsidRPr="00AB34F6">
        <w:rPr>
          <w:rFonts w:ascii="Noto Sans Kufi Arabic" w:eastAsia="Times New Roman" w:hAnsi="Noto Sans Kufi Arabic" w:cs="Times New Roman"/>
          <w:b/>
          <w:bCs/>
          <w:color w:val="29333F"/>
          <w:sz w:val="23"/>
          <w:szCs w:val="23"/>
        </w:rPr>
        <w:t>:</w:t>
      </w:r>
      <w:r w:rsidRPr="00AB34F6">
        <w:rPr>
          <w:rFonts w:ascii="Noto Sans Kufi Arabic" w:eastAsia="Times New Roman" w:hAnsi="Noto Sans Kufi Arabic" w:cs="Times New Roman"/>
          <w:color w:val="29333F"/>
          <w:sz w:val="23"/>
          <w:szCs w:val="23"/>
        </w:rPr>
        <w:t> </w:t>
      </w:r>
      <w:r w:rsidRPr="00AB34F6">
        <w:rPr>
          <w:rFonts w:ascii="Noto Sans Kufi Arabic" w:eastAsia="Times New Roman" w:hAnsi="Noto Sans Kufi Arabic" w:cs="Times New Roman"/>
          <w:color w:val="29333F"/>
          <w:sz w:val="23"/>
          <w:szCs w:val="23"/>
          <w:rtl/>
        </w:rPr>
        <w:t>يحصل الطرف الثاني على إجازة سنوية يبلغ عدد أيامها 30 يوم، ولكن يحق للطرف الأول تحديد الأيام المناسبة للإجازة في ضوء ما تقتضيه مصلحة العمل، وهي إجازة مدفوعة الأجر</w:t>
      </w:r>
      <w:r w:rsidRPr="00AB34F6">
        <w:rPr>
          <w:rFonts w:ascii="Noto Sans Kufi Arabic" w:eastAsia="Times New Roman" w:hAnsi="Noto Sans Kufi Arabic" w:cs="Times New Roman"/>
          <w:color w:val="29333F"/>
          <w:sz w:val="23"/>
          <w:szCs w:val="23"/>
        </w:rPr>
        <w:t>.</w:t>
      </w:r>
    </w:p>
    <w:p w14:paraId="23765C87" w14:textId="77777777" w:rsidR="00AB34F6" w:rsidRPr="00AB34F6" w:rsidRDefault="00AB34F6" w:rsidP="00AB34F6">
      <w:pPr>
        <w:numPr>
          <w:ilvl w:val="0"/>
          <w:numId w:val="2"/>
        </w:numPr>
        <w:shd w:val="clear" w:color="auto" w:fill="FFFFFF"/>
        <w:bidi/>
        <w:spacing w:after="75" w:line="240" w:lineRule="auto"/>
        <w:rPr>
          <w:rFonts w:ascii="Noto Sans Kufi Arabic" w:eastAsia="Times New Roman" w:hAnsi="Noto Sans Kufi Arabic" w:cs="Times New Roman"/>
          <w:color w:val="29333F"/>
          <w:sz w:val="23"/>
          <w:szCs w:val="23"/>
        </w:rPr>
      </w:pPr>
      <w:r w:rsidRPr="00AB34F6">
        <w:rPr>
          <w:rFonts w:ascii="Noto Sans Kufi Arabic" w:eastAsia="Times New Roman" w:hAnsi="Noto Sans Kufi Arabic" w:cs="Times New Roman"/>
          <w:b/>
          <w:bCs/>
          <w:color w:val="29333F"/>
          <w:sz w:val="23"/>
          <w:szCs w:val="23"/>
          <w:rtl/>
        </w:rPr>
        <w:t>البند الخامس</w:t>
      </w:r>
      <w:r w:rsidRPr="00AB34F6">
        <w:rPr>
          <w:rFonts w:ascii="Noto Sans Kufi Arabic" w:eastAsia="Times New Roman" w:hAnsi="Noto Sans Kufi Arabic" w:cs="Times New Roman"/>
          <w:b/>
          <w:bCs/>
          <w:color w:val="29333F"/>
          <w:sz w:val="23"/>
          <w:szCs w:val="23"/>
        </w:rPr>
        <w:t>:</w:t>
      </w:r>
      <w:r w:rsidRPr="00AB34F6">
        <w:rPr>
          <w:rFonts w:ascii="Noto Sans Kufi Arabic" w:eastAsia="Times New Roman" w:hAnsi="Noto Sans Kufi Arabic" w:cs="Times New Roman"/>
          <w:color w:val="29333F"/>
          <w:sz w:val="23"/>
          <w:szCs w:val="23"/>
        </w:rPr>
        <w:t> </w:t>
      </w:r>
      <w:r w:rsidRPr="00AB34F6">
        <w:rPr>
          <w:rFonts w:ascii="Noto Sans Kufi Arabic" w:eastAsia="Times New Roman" w:hAnsi="Noto Sans Kufi Arabic" w:cs="Times New Roman"/>
          <w:color w:val="29333F"/>
          <w:sz w:val="23"/>
          <w:szCs w:val="23"/>
          <w:rtl/>
        </w:rPr>
        <w:t>لا بُد أن يُحافظ الطرف الثاني على أسرار العمل وأن يتفانى في أداء مهام وظيفته على أكمل وجه، وفي حالة التقصير غير المبرر في العمل أو إفشاء الأسرار والإضرار بالصالح العام لمكان العمل، يجوز للطرف الأول فصله دون تعويض</w:t>
      </w:r>
      <w:r w:rsidRPr="00AB34F6">
        <w:rPr>
          <w:rFonts w:ascii="Noto Sans Kufi Arabic" w:eastAsia="Times New Roman" w:hAnsi="Noto Sans Kufi Arabic" w:cs="Times New Roman"/>
          <w:color w:val="29333F"/>
          <w:sz w:val="23"/>
          <w:szCs w:val="23"/>
        </w:rPr>
        <w:t>.</w:t>
      </w:r>
    </w:p>
    <w:p w14:paraId="0EC87B6B" w14:textId="16F05AF3" w:rsidR="00AB34F6" w:rsidRDefault="00AB34F6" w:rsidP="00AB34F6">
      <w:pPr>
        <w:numPr>
          <w:ilvl w:val="0"/>
          <w:numId w:val="2"/>
        </w:numPr>
        <w:shd w:val="clear" w:color="auto" w:fill="FFFFFF"/>
        <w:bidi/>
        <w:spacing w:after="75" w:line="240" w:lineRule="auto"/>
        <w:rPr>
          <w:rFonts w:ascii="Noto Sans Kufi Arabic" w:eastAsia="Times New Roman" w:hAnsi="Noto Sans Kufi Arabic" w:cs="Times New Roman"/>
          <w:color w:val="29333F"/>
          <w:sz w:val="23"/>
          <w:szCs w:val="23"/>
        </w:rPr>
      </w:pPr>
      <w:r w:rsidRPr="00AB34F6">
        <w:rPr>
          <w:rFonts w:ascii="Noto Sans Kufi Arabic" w:eastAsia="Times New Roman" w:hAnsi="Noto Sans Kufi Arabic" w:cs="Times New Roman"/>
          <w:b/>
          <w:bCs/>
          <w:color w:val="29333F"/>
          <w:sz w:val="23"/>
          <w:szCs w:val="23"/>
          <w:rtl/>
        </w:rPr>
        <w:t>البند السادس</w:t>
      </w:r>
      <w:r w:rsidRPr="00AB34F6">
        <w:rPr>
          <w:rFonts w:ascii="Noto Sans Kufi Arabic" w:eastAsia="Times New Roman" w:hAnsi="Noto Sans Kufi Arabic" w:cs="Times New Roman"/>
          <w:b/>
          <w:bCs/>
          <w:color w:val="29333F"/>
          <w:sz w:val="23"/>
          <w:szCs w:val="23"/>
        </w:rPr>
        <w:t>:</w:t>
      </w:r>
      <w:r w:rsidRPr="00AB34F6">
        <w:rPr>
          <w:rFonts w:ascii="Noto Sans Kufi Arabic" w:eastAsia="Times New Roman" w:hAnsi="Noto Sans Kufi Arabic" w:cs="Times New Roman"/>
          <w:color w:val="29333F"/>
          <w:sz w:val="23"/>
          <w:szCs w:val="23"/>
        </w:rPr>
        <w:t> </w:t>
      </w:r>
      <w:r w:rsidRPr="00AB34F6">
        <w:rPr>
          <w:rFonts w:ascii="Noto Sans Kufi Arabic" w:eastAsia="Times New Roman" w:hAnsi="Noto Sans Kufi Arabic" w:cs="Times New Roman"/>
          <w:color w:val="29333F"/>
          <w:sz w:val="23"/>
          <w:szCs w:val="23"/>
          <w:rtl/>
        </w:rPr>
        <w:t>لا يتم تجديد العقد تلقائيًا في حالة انتهاء المدة، إلا إذا أبد الطرفين رغبتهم في التجديد، حيث يتم هنا إبرام عقد عمل جديد</w:t>
      </w:r>
      <w:r w:rsidRPr="00AB34F6">
        <w:rPr>
          <w:rFonts w:ascii="Noto Sans Kufi Arabic" w:eastAsia="Times New Roman" w:hAnsi="Noto Sans Kufi Arabic" w:cs="Times New Roman"/>
          <w:color w:val="29333F"/>
          <w:sz w:val="23"/>
          <w:szCs w:val="23"/>
        </w:rPr>
        <w:t>.</w:t>
      </w:r>
    </w:p>
    <w:p w14:paraId="1DDDE2B6" w14:textId="644F3010" w:rsidR="00AB34F6" w:rsidRDefault="00AB34F6" w:rsidP="00AB34F6">
      <w:pPr>
        <w:shd w:val="clear" w:color="auto" w:fill="FFFFFF"/>
        <w:bidi/>
        <w:spacing w:after="75" w:line="240" w:lineRule="auto"/>
        <w:rPr>
          <w:rFonts w:ascii="Noto Sans Kufi Arabic" w:eastAsia="Times New Roman" w:hAnsi="Noto Sans Kufi Arabic" w:cs="Times New Roman"/>
          <w:color w:val="29333F"/>
          <w:sz w:val="23"/>
          <w:szCs w:val="23"/>
          <w:rtl/>
        </w:rPr>
      </w:pPr>
    </w:p>
    <w:p w14:paraId="4CF3CEBF" w14:textId="77777777" w:rsidR="00AB34F6" w:rsidRPr="00AB34F6" w:rsidRDefault="00AB34F6" w:rsidP="00AB34F6">
      <w:pPr>
        <w:shd w:val="clear" w:color="auto" w:fill="FFFFFF"/>
        <w:bidi/>
        <w:spacing w:after="75" w:line="240" w:lineRule="auto"/>
        <w:rPr>
          <w:rFonts w:ascii="Noto Sans Kufi Arabic" w:eastAsia="Times New Roman" w:hAnsi="Noto Sans Kufi Arabic" w:cs="Times New Roman"/>
          <w:color w:val="29333F"/>
          <w:sz w:val="23"/>
          <w:szCs w:val="23"/>
        </w:rPr>
      </w:pPr>
    </w:p>
    <w:p w14:paraId="1121806C" w14:textId="1E0B7232" w:rsidR="001A404A" w:rsidRDefault="00AB34F6" w:rsidP="00AB34F6">
      <w:pPr>
        <w:bidi/>
      </w:pPr>
      <w:r>
        <w:rPr>
          <w:rFonts w:hint="cs"/>
          <w:rtl/>
        </w:rPr>
        <w:t>توقيع الطرف الأول                                                                                                 توقيع الطرف الثاني</w:t>
      </w:r>
    </w:p>
    <w:sectPr w:rsidR="001A4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Kufi Arab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448A6"/>
    <w:multiLevelType w:val="multilevel"/>
    <w:tmpl w:val="8B2A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B24904"/>
    <w:multiLevelType w:val="multilevel"/>
    <w:tmpl w:val="CFDA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D8"/>
    <w:rsid w:val="001A404A"/>
    <w:rsid w:val="004770D8"/>
    <w:rsid w:val="00AB34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AED4"/>
  <w15:chartTrackingRefBased/>
  <w15:docId w15:val="{6E4276B5-4F50-4F2E-808D-64077A86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66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nashwa nouh</dc:creator>
  <cp:keywords>https://nmuzj.com/</cp:keywords>
  <dc:description/>
  <cp:lastModifiedBy>FNU LNU</cp:lastModifiedBy>
  <cp:revision>2</cp:revision>
  <dcterms:created xsi:type="dcterms:W3CDTF">2022-02-01T15:53:00Z</dcterms:created>
  <dcterms:modified xsi:type="dcterms:W3CDTF">2022-02-01T15:53:00Z</dcterms:modified>
</cp:coreProperties>
</file>